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050" w:rsidRPr="00787050" w:rsidRDefault="005810EA" w:rsidP="00787050">
      <w:pPr>
        <w:jc w:val="both"/>
        <w:rPr>
          <w:rFonts w:ascii="Arial" w:hAnsi="Arial" w:cs="Arial"/>
          <w:b/>
          <w:i/>
          <w:color w:val="1F497D" w:themeColor="text2"/>
        </w:rPr>
      </w:pPr>
      <w:r>
        <w:rPr>
          <w:rFonts w:ascii="Arial" w:hAnsi="Arial" w:cs="Arial"/>
          <w:b/>
          <w:i/>
          <w:color w:val="1F497D" w:themeColor="text2"/>
        </w:rPr>
        <w:t xml:space="preserve">Roma </w:t>
      </w:r>
      <w:r w:rsidR="00787050">
        <w:rPr>
          <w:rFonts w:ascii="Arial" w:hAnsi="Arial" w:cs="Arial"/>
          <w:b/>
          <w:i/>
          <w:color w:val="1F497D" w:themeColor="text2"/>
        </w:rPr>
        <w:t>1</w:t>
      </w:r>
      <w:r w:rsidR="00514235">
        <w:rPr>
          <w:rFonts w:ascii="Arial" w:hAnsi="Arial" w:cs="Arial"/>
          <w:b/>
          <w:i/>
          <w:color w:val="1F497D" w:themeColor="text2"/>
        </w:rPr>
        <w:t>2</w:t>
      </w:r>
      <w:r w:rsidR="00787050" w:rsidRPr="00787050">
        <w:rPr>
          <w:rFonts w:ascii="Arial" w:hAnsi="Arial" w:cs="Arial"/>
          <w:b/>
          <w:i/>
          <w:color w:val="1F497D" w:themeColor="text2"/>
        </w:rPr>
        <w:t xml:space="preserve"> </w:t>
      </w:r>
      <w:r w:rsidR="00514235">
        <w:rPr>
          <w:rFonts w:ascii="Arial" w:hAnsi="Arial" w:cs="Arial"/>
          <w:b/>
          <w:i/>
          <w:color w:val="1F497D" w:themeColor="text2"/>
        </w:rPr>
        <w:t xml:space="preserve">maggio </w:t>
      </w:r>
      <w:r>
        <w:rPr>
          <w:rFonts w:ascii="Arial" w:hAnsi="Arial" w:cs="Arial"/>
          <w:b/>
          <w:i/>
          <w:color w:val="1F497D" w:themeColor="text2"/>
        </w:rPr>
        <w:t>2015</w:t>
      </w:r>
    </w:p>
    <w:p w:rsidR="004B1319" w:rsidRPr="00DE2BCC" w:rsidRDefault="004B1319" w:rsidP="004B1319">
      <w:pPr>
        <w:jc w:val="both"/>
        <w:rPr>
          <w:rFonts w:ascii="Arial" w:hAnsi="Arial" w:cs="Arial"/>
          <w:b/>
          <w:color w:val="1F497D" w:themeColor="text2"/>
        </w:rPr>
      </w:pPr>
    </w:p>
    <w:p w:rsidR="008B192D" w:rsidRDefault="008B192D" w:rsidP="00514235">
      <w:pPr>
        <w:autoSpaceDE w:val="0"/>
        <w:autoSpaceDN w:val="0"/>
        <w:adjustRightInd w:val="0"/>
        <w:rPr>
          <w:rFonts w:ascii="Arial" w:eastAsia="Times" w:hAnsi="Arial" w:cs="Arial"/>
          <w:b/>
          <w:sz w:val="28"/>
          <w:szCs w:val="28"/>
        </w:rPr>
      </w:pPr>
    </w:p>
    <w:p w:rsidR="005810EA" w:rsidRDefault="00514235" w:rsidP="00514235">
      <w:pPr>
        <w:autoSpaceDE w:val="0"/>
        <w:autoSpaceDN w:val="0"/>
        <w:adjustRightInd w:val="0"/>
        <w:rPr>
          <w:rFonts w:ascii="Arial" w:eastAsia="Times" w:hAnsi="Arial" w:cs="Arial"/>
          <w:b/>
          <w:sz w:val="28"/>
          <w:szCs w:val="28"/>
        </w:rPr>
      </w:pPr>
      <w:r w:rsidRPr="005810EA">
        <w:rPr>
          <w:rFonts w:ascii="Arial" w:eastAsia="Times" w:hAnsi="Arial" w:cs="Arial"/>
          <w:b/>
          <w:sz w:val="28"/>
          <w:szCs w:val="28"/>
        </w:rPr>
        <w:t xml:space="preserve">UNIPOLSAI </w:t>
      </w:r>
      <w:r w:rsidR="005810EA">
        <w:rPr>
          <w:rFonts w:ascii="Arial" w:eastAsia="Times" w:hAnsi="Arial" w:cs="Arial"/>
          <w:b/>
          <w:sz w:val="28"/>
          <w:szCs w:val="28"/>
        </w:rPr>
        <w:t xml:space="preserve">SOSTIENE </w:t>
      </w:r>
      <w:r w:rsidR="007C31C9">
        <w:rPr>
          <w:rFonts w:ascii="Arial" w:eastAsia="Times" w:hAnsi="Arial" w:cs="Arial"/>
          <w:b/>
          <w:sz w:val="28"/>
          <w:szCs w:val="28"/>
        </w:rPr>
        <w:t xml:space="preserve">ECOPATENTE </w:t>
      </w:r>
      <w:r w:rsidR="005810EA">
        <w:rPr>
          <w:rFonts w:ascii="Arial" w:eastAsia="Times" w:hAnsi="Arial" w:cs="Arial"/>
          <w:b/>
          <w:sz w:val="28"/>
          <w:szCs w:val="28"/>
        </w:rPr>
        <w:t xml:space="preserve"> </w:t>
      </w:r>
    </w:p>
    <w:p w:rsidR="00514235" w:rsidRPr="005810EA" w:rsidRDefault="00514235" w:rsidP="00514235">
      <w:pPr>
        <w:autoSpaceDE w:val="0"/>
        <w:autoSpaceDN w:val="0"/>
        <w:adjustRightInd w:val="0"/>
        <w:rPr>
          <w:rFonts w:ascii="Arial" w:eastAsia="Times" w:hAnsi="Arial" w:cs="Arial"/>
          <w:b/>
          <w:sz w:val="28"/>
          <w:szCs w:val="28"/>
        </w:rPr>
      </w:pPr>
      <w:r w:rsidRPr="005810EA">
        <w:rPr>
          <w:rFonts w:ascii="Arial" w:eastAsia="Times" w:hAnsi="Arial" w:cs="Arial"/>
          <w:b/>
          <w:sz w:val="28"/>
          <w:szCs w:val="28"/>
        </w:rPr>
        <w:t>IL PROGETTO CHE EDUCA I GIOVANI</w:t>
      </w:r>
      <w:r w:rsidR="005810EA">
        <w:rPr>
          <w:rFonts w:ascii="Arial" w:eastAsia="Times" w:hAnsi="Arial" w:cs="Arial"/>
          <w:b/>
          <w:sz w:val="28"/>
          <w:szCs w:val="28"/>
        </w:rPr>
        <w:t xml:space="preserve"> </w:t>
      </w:r>
      <w:r w:rsidRPr="005810EA">
        <w:rPr>
          <w:rFonts w:ascii="Arial" w:eastAsia="Times" w:hAnsi="Arial" w:cs="Arial"/>
          <w:b/>
          <w:sz w:val="28"/>
          <w:szCs w:val="28"/>
        </w:rPr>
        <w:t>ALLA GUIDA IN SICUREZZA E AL RISPETTO PER L’AMBIENTE</w:t>
      </w:r>
    </w:p>
    <w:p w:rsidR="00514235" w:rsidRPr="005810EA" w:rsidRDefault="00514235" w:rsidP="00514235">
      <w:pPr>
        <w:autoSpaceDE w:val="0"/>
        <w:autoSpaceDN w:val="0"/>
        <w:adjustRightInd w:val="0"/>
        <w:rPr>
          <w:rFonts w:ascii="Arial" w:eastAsia="Times" w:hAnsi="Arial" w:cs="Arial"/>
          <w:b/>
          <w:sz w:val="22"/>
          <w:szCs w:val="22"/>
        </w:rPr>
      </w:pPr>
    </w:p>
    <w:p w:rsidR="005810EA" w:rsidRPr="00642D67" w:rsidRDefault="005810EA" w:rsidP="005810EA">
      <w:pPr>
        <w:autoSpaceDE w:val="0"/>
        <w:autoSpaceDN w:val="0"/>
        <w:adjustRightInd w:val="0"/>
        <w:jc w:val="both"/>
        <w:rPr>
          <w:rFonts w:ascii="Arial" w:eastAsia="Times" w:hAnsi="Arial" w:cs="Arial"/>
        </w:rPr>
      </w:pPr>
    </w:p>
    <w:p w:rsidR="008B192D" w:rsidRPr="00642D67" w:rsidRDefault="00514235" w:rsidP="005810EA">
      <w:pPr>
        <w:autoSpaceDE w:val="0"/>
        <w:autoSpaceDN w:val="0"/>
        <w:adjustRightInd w:val="0"/>
        <w:jc w:val="both"/>
        <w:rPr>
          <w:rFonts w:ascii="Arial" w:eastAsia="Times" w:hAnsi="Arial" w:cs="Arial"/>
        </w:rPr>
      </w:pPr>
      <w:r w:rsidRPr="00642D67">
        <w:rPr>
          <w:rFonts w:ascii="Arial" w:eastAsia="Times" w:hAnsi="Arial" w:cs="Arial"/>
        </w:rPr>
        <w:t>Roma, 1</w:t>
      </w:r>
      <w:r w:rsidR="00642D67">
        <w:rPr>
          <w:rFonts w:ascii="Arial" w:eastAsia="Times" w:hAnsi="Arial" w:cs="Arial"/>
        </w:rPr>
        <w:t>2 maggio</w:t>
      </w:r>
      <w:r w:rsidRPr="00642D67">
        <w:rPr>
          <w:rFonts w:ascii="Arial" w:eastAsia="Times" w:hAnsi="Arial" w:cs="Arial"/>
        </w:rPr>
        <w:t xml:space="preserve"> 2</w:t>
      </w:r>
      <w:r w:rsidR="008B192D" w:rsidRPr="00642D67">
        <w:rPr>
          <w:rFonts w:ascii="Arial" w:eastAsia="Times" w:hAnsi="Arial" w:cs="Arial"/>
        </w:rPr>
        <w:t>01</w:t>
      </w:r>
      <w:r w:rsidR="00642D67">
        <w:rPr>
          <w:rFonts w:ascii="Arial" w:eastAsia="Times" w:hAnsi="Arial" w:cs="Arial"/>
        </w:rPr>
        <w:t>5</w:t>
      </w:r>
      <w:r w:rsidR="008B192D" w:rsidRPr="00642D67">
        <w:rPr>
          <w:rFonts w:ascii="Arial" w:eastAsia="Times" w:hAnsi="Arial" w:cs="Arial"/>
        </w:rPr>
        <w:t xml:space="preserve"> </w:t>
      </w:r>
      <w:r w:rsidR="007C31C9" w:rsidRPr="00642D67">
        <w:rPr>
          <w:rFonts w:ascii="Arial" w:eastAsia="Times" w:hAnsi="Arial" w:cs="Arial"/>
        </w:rPr>
        <w:t>–</w:t>
      </w:r>
      <w:r w:rsidR="008B192D" w:rsidRPr="00642D67">
        <w:rPr>
          <w:rFonts w:ascii="Arial" w:eastAsia="Times" w:hAnsi="Arial" w:cs="Arial"/>
        </w:rPr>
        <w:t xml:space="preserve"> </w:t>
      </w:r>
      <w:r w:rsidR="007C31C9" w:rsidRPr="00642D67">
        <w:rPr>
          <w:rFonts w:ascii="Arial" w:eastAsia="Times" w:hAnsi="Arial" w:cs="Arial"/>
        </w:rPr>
        <w:t xml:space="preserve">Anche quest’anno </w:t>
      </w:r>
      <w:proofErr w:type="spellStart"/>
      <w:r w:rsidR="008B192D" w:rsidRPr="00642D67">
        <w:rPr>
          <w:rFonts w:ascii="Arial" w:eastAsia="Times" w:hAnsi="Arial" w:cs="Arial"/>
        </w:rPr>
        <w:t>UnipolSai</w:t>
      </w:r>
      <w:proofErr w:type="spellEnd"/>
      <w:r w:rsidR="008B192D" w:rsidRPr="00642D67">
        <w:rPr>
          <w:rFonts w:ascii="Arial" w:eastAsia="Times" w:hAnsi="Arial" w:cs="Arial"/>
        </w:rPr>
        <w:t xml:space="preserve"> rinnova il</w:t>
      </w:r>
      <w:r w:rsidR="0070262F">
        <w:rPr>
          <w:rFonts w:ascii="Arial" w:eastAsia="Times" w:hAnsi="Arial" w:cs="Arial"/>
        </w:rPr>
        <w:t xml:space="preserve"> suo</w:t>
      </w:r>
      <w:r w:rsidR="007C31C9" w:rsidRPr="00642D67">
        <w:rPr>
          <w:rFonts w:ascii="Arial" w:eastAsia="Times" w:hAnsi="Arial" w:cs="Arial"/>
        </w:rPr>
        <w:t xml:space="preserve"> </w:t>
      </w:r>
      <w:r w:rsidR="008B192D" w:rsidRPr="00642D67">
        <w:rPr>
          <w:rFonts w:ascii="Arial" w:eastAsia="Times" w:hAnsi="Arial" w:cs="Arial"/>
        </w:rPr>
        <w:t xml:space="preserve">sostegno a </w:t>
      </w:r>
      <w:proofErr w:type="spellStart"/>
      <w:r w:rsidR="00642D67" w:rsidRPr="00642D67">
        <w:rPr>
          <w:rFonts w:ascii="Arial" w:eastAsia="Times" w:hAnsi="Arial" w:cs="Arial"/>
        </w:rPr>
        <w:t>Ecopatente</w:t>
      </w:r>
      <w:proofErr w:type="spellEnd"/>
      <w:r w:rsidR="00642D67" w:rsidRPr="00642D67">
        <w:rPr>
          <w:rFonts w:ascii="Arial" w:eastAsia="Times" w:hAnsi="Arial" w:cs="Arial"/>
        </w:rPr>
        <w:t xml:space="preserve">, </w:t>
      </w:r>
      <w:r w:rsidR="008B192D" w:rsidRPr="00642D67">
        <w:rPr>
          <w:rFonts w:ascii="Arial" w:eastAsia="Times" w:hAnsi="Arial" w:cs="Arial"/>
        </w:rPr>
        <w:t xml:space="preserve">iniziativa </w:t>
      </w:r>
      <w:r w:rsidR="007C31C9" w:rsidRPr="00642D67">
        <w:rPr>
          <w:rFonts w:ascii="Arial" w:eastAsia="Times" w:hAnsi="Arial" w:cs="Arial"/>
        </w:rPr>
        <w:t>i</w:t>
      </w:r>
      <w:r w:rsidRPr="00642D67">
        <w:rPr>
          <w:rFonts w:ascii="Arial" w:eastAsia="Times" w:hAnsi="Arial" w:cs="Arial"/>
        </w:rPr>
        <w:t>deata e</w:t>
      </w:r>
      <w:r w:rsidR="005810EA" w:rsidRPr="00642D67">
        <w:rPr>
          <w:rFonts w:ascii="Arial" w:eastAsia="Times" w:hAnsi="Arial" w:cs="Arial"/>
        </w:rPr>
        <w:t xml:space="preserve"> </w:t>
      </w:r>
      <w:r w:rsidRPr="00642D67">
        <w:rPr>
          <w:rFonts w:ascii="Arial" w:eastAsia="Times" w:hAnsi="Arial" w:cs="Arial"/>
        </w:rPr>
        <w:t xml:space="preserve">gestita da CSE Italia </w:t>
      </w:r>
      <w:r w:rsidR="005810EA" w:rsidRPr="00642D67">
        <w:rPr>
          <w:rFonts w:ascii="Arial" w:eastAsia="Times" w:hAnsi="Arial" w:cs="Arial"/>
        </w:rPr>
        <w:t xml:space="preserve">con il patrocinio del </w:t>
      </w:r>
      <w:r w:rsidRPr="00642D67">
        <w:rPr>
          <w:rFonts w:ascii="Arial" w:eastAsia="Times" w:hAnsi="Arial" w:cs="Arial"/>
        </w:rPr>
        <w:t>Ministero delle</w:t>
      </w:r>
      <w:r w:rsidR="005810EA" w:rsidRPr="00642D67">
        <w:rPr>
          <w:rFonts w:ascii="Arial" w:eastAsia="Times" w:hAnsi="Arial" w:cs="Arial"/>
        </w:rPr>
        <w:t xml:space="preserve"> </w:t>
      </w:r>
      <w:r w:rsidRPr="00642D67">
        <w:rPr>
          <w:rFonts w:ascii="Arial" w:eastAsia="Times" w:hAnsi="Arial" w:cs="Arial"/>
        </w:rPr>
        <w:t>Infrastrutture e dei Trasporti, del Ministero dell’Ambiente, nonché della Presidenza della Camera dei</w:t>
      </w:r>
      <w:r w:rsidR="007C31C9" w:rsidRPr="00642D67">
        <w:rPr>
          <w:rFonts w:ascii="Arial" w:eastAsia="Times" w:hAnsi="Arial" w:cs="Arial"/>
        </w:rPr>
        <w:t xml:space="preserve"> </w:t>
      </w:r>
      <w:r w:rsidRPr="00642D67">
        <w:rPr>
          <w:rFonts w:ascii="Arial" w:eastAsia="Times" w:hAnsi="Arial" w:cs="Arial"/>
        </w:rPr>
        <w:t>Deputati e del Senato della Repubblica.</w:t>
      </w:r>
      <w:r w:rsidR="008B192D" w:rsidRPr="00642D67">
        <w:rPr>
          <w:rFonts w:ascii="Arial" w:eastAsia="Times" w:hAnsi="Arial" w:cs="Arial"/>
        </w:rPr>
        <w:t xml:space="preserve">  </w:t>
      </w:r>
    </w:p>
    <w:p w:rsidR="008B192D" w:rsidRPr="00642D67" w:rsidRDefault="008B192D" w:rsidP="005810EA">
      <w:pPr>
        <w:autoSpaceDE w:val="0"/>
        <w:autoSpaceDN w:val="0"/>
        <w:adjustRightInd w:val="0"/>
        <w:jc w:val="both"/>
        <w:rPr>
          <w:rFonts w:ascii="Arial" w:eastAsia="Times" w:hAnsi="Arial" w:cs="Arial"/>
        </w:rPr>
      </w:pPr>
    </w:p>
    <w:p w:rsidR="00514235" w:rsidRPr="00642D67" w:rsidRDefault="00642D67" w:rsidP="005810EA">
      <w:pPr>
        <w:autoSpaceDE w:val="0"/>
        <w:autoSpaceDN w:val="0"/>
        <w:adjustRightInd w:val="0"/>
        <w:jc w:val="both"/>
        <w:rPr>
          <w:rFonts w:ascii="Arial" w:eastAsia="Times" w:hAnsi="Arial" w:cs="Arial"/>
        </w:rPr>
      </w:pPr>
      <w:r w:rsidRPr="00642D67">
        <w:rPr>
          <w:rFonts w:ascii="Arial" w:eastAsia="Times" w:hAnsi="Arial" w:cs="Arial"/>
        </w:rPr>
        <w:t xml:space="preserve">Giunta alla sua sesta edizione, </w:t>
      </w:r>
      <w:proofErr w:type="spellStart"/>
      <w:r w:rsidR="007C31C9" w:rsidRPr="00642D67">
        <w:rPr>
          <w:rFonts w:ascii="Arial" w:eastAsia="Times" w:hAnsi="Arial" w:cs="Arial"/>
        </w:rPr>
        <w:t>Ecopatente</w:t>
      </w:r>
      <w:proofErr w:type="spellEnd"/>
      <w:r w:rsidRPr="00642D67">
        <w:rPr>
          <w:rFonts w:ascii="Arial" w:eastAsia="Times" w:hAnsi="Arial" w:cs="Arial"/>
        </w:rPr>
        <w:t xml:space="preserve">, </w:t>
      </w:r>
      <w:r w:rsidR="005810EA" w:rsidRPr="00642D67">
        <w:rPr>
          <w:rFonts w:ascii="Arial" w:eastAsia="Times" w:hAnsi="Arial" w:cs="Arial"/>
        </w:rPr>
        <w:t>ha lo scopo di creare consapevolezza tra i giovani sul tema dell'ambiente e su un utilizzo ecosostenibile</w:t>
      </w:r>
      <w:r w:rsidRPr="00642D67">
        <w:rPr>
          <w:rFonts w:ascii="Arial" w:eastAsia="Times" w:hAnsi="Arial" w:cs="Arial"/>
        </w:rPr>
        <w:t xml:space="preserve"> dell'autovettura e </w:t>
      </w:r>
      <w:r w:rsidR="00514235" w:rsidRPr="00642D67">
        <w:rPr>
          <w:rFonts w:ascii="Arial" w:eastAsia="Times" w:hAnsi="Arial" w:cs="Arial"/>
        </w:rPr>
        <w:t xml:space="preserve">sviluppa temi che il Gruppo Unipol </w:t>
      </w:r>
      <w:r w:rsidRPr="00642D67">
        <w:rPr>
          <w:rFonts w:ascii="Arial" w:eastAsia="Times" w:hAnsi="Arial" w:cs="Arial"/>
        </w:rPr>
        <w:t xml:space="preserve">da anni </w:t>
      </w:r>
      <w:r w:rsidR="00514235" w:rsidRPr="00642D67">
        <w:rPr>
          <w:rFonts w:ascii="Arial" w:eastAsia="Times" w:hAnsi="Arial" w:cs="Arial"/>
        </w:rPr>
        <w:t>monitora con attenzione, offrendo così una via</w:t>
      </w:r>
      <w:r w:rsidR="005810EA" w:rsidRPr="00642D67">
        <w:rPr>
          <w:rFonts w:ascii="Arial" w:eastAsia="Times" w:hAnsi="Arial" w:cs="Arial"/>
        </w:rPr>
        <w:t xml:space="preserve"> </w:t>
      </w:r>
      <w:r w:rsidR="00514235" w:rsidRPr="00642D67">
        <w:rPr>
          <w:rFonts w:ascii="Arial" w:eastAsia="Times" w:hAnsi="Arial" w:cs="Arial"/>
        </w:rPr>
        <w:t>concreta e tangibile per costruire con i giovani di oggi - adulti di domani - un rapporto più etico ed</w:t>
      </w:r>
      <w:r w:rsidR="005810EA" w:rsidRPr="00642D67">
        <w:rPr>
          <w:rFonts w:ascii="Arial" w:eastAsia="Times" w:hAnsi="Arial" w:cs="Arial"/>
        </w:rPr>
        <w:t xml:space="preserve"> </w:t>
      </w:r>
      <w:r w:rsidR="00514235" w:rsidRPr="00642D67">
        <w:rPr>
          <w:rFonts w:ascii="Arial" w:eastAsia="Times" w:hAnsi="Arial" w:cs="Arial"/>
        </w:rPr>
        <w:t>equo.</w:t>
      </w:r>
    </w:p>
    <w:p w:rsidR="008B192D" w:rsidRPr="00642D67" w:rsidRDefault="008B192D" w:rsidP="005810EA">
      <w:pPr>
        <w:autoSpaceDE w:val="0"/>
        <w:autoSpaceDN w:val="0"/>
        <w:adjustRightInd w:val="0"/>
        <w:jc w:val="both"/>
        <w:rPr>
          <w:rFonts w:ascii="Arial" w:eastAsia="Times" w:hAnsi="Arial" w:cs="Arial"/>
        </w:rPr>
      </w:pPr>
    </w:p>
    <w:p w:rsidR="007C31C9" w:rsidRPr="00642D67" w:rsidRDefault="00514235" w:rsidP="005810EA">
      <w:pPr>
        <w:autoSpaceDE w:val="0"/>
        <w:autoSpaceDN w:val="0"/>
        <w:adjustRightInd w:val="0"/>
        <w:jc w:val="both"/>
        <w:rPr>
          <w:rFonts w:ascii="Arial" w:eastAsia="Times" w:hAnsi="Arial" w:cs="Arial"/>
        </w:rPr>
      </w:pPr>
      <w:r w:rsidRPr="00642D67">
        <w:rPr>
          <w:rFonts w:ascii="Arial" w:eastAsia="Times" w:hAnsi="Arial" w:cs="Arial"/>
        </w:rPr>
        <w:t>E’ sulla base di queste considerazioni che Unipol</w:t>
      </w:r>
      <w:r w:rsidR="005810EA" w:rsidRPr="00642D67">
        <w:rPr>
          <w:rFonts w:ascii="Arial" w:eastAsia="Times" w:hAnsi="Arial" w:cs="Arial"/>
        </w:rPr>
        <w:t xml:space="preserve">Sai </w:t>
      </w:r>
      <w:r w:rsidRPr="00642D67">
        <w:rPr>
          <w:rFonts w:ascii="Arial" w:eastAsia="Times" w:hAnsi="Arial" w:cs="Arial"/>
        </w:rPr>
        <w:t xml:space="preserve">ha scelto </w:t>
      </w:r>
      <w:r w:rsidR="005810EA" w:rsidRPr="00642D67">
        <w:rPr>
          <w:rFonts w:ascii="Arial" w:eastAsia="Times" w:hAnsi="Arial" w:cs="Arial"/>
        </w:rPr>
        <w:t xml:space="preserve">di rinnovare il sostegno a </w:t>
      </w:r>
      <w:r w:rsidR="007C31C9" w:rsidRPr="00642D67">
        <w:rPr>
          <w:rFonts w:ascii="Arial" w:eastAsia="Times" w:hAnsi="Arial" w:cs="Arial"/>
        </w:rPr>
        <w:t xml:space="preserve">questo progetto. </w:t>
      </w:r>
      <w:proofErr w:type="spellStart"/>
      <w:r w:rsidR="007C31C9" w:rsidRPr="00642D67">
        <w:rPr>
          <w:rFonts w:ascii="Arial" w:eastAsia="Times" w:hAnsi="Arial" w:cs="Arial"/>
        </w:rPr>
        <w:t>Ecopatente</w:t>
      </w:r>
      <w:proofErr w:type="spellEnd"/>
      <w:r w:rsidR="007C31C9" w:rsidRPr="00642D67">
        <w:rPr>
          <w:rFonts w:ascii="Arial" w:eastAsia="Times" w:hAnsi="Arial" w:cs="Arial"/>
        </w:rPr>
        <w:t xml:space="preserve"> è, infatti, in perfetta </w:t>
      </w:r>
      <w:r w:rsidR="008B192D" w:rsidRPr="00642D67">
        <w:rPr>
          <w:rFonts w:ascii="Arial" w:eastAsia="Times" w:hAnsi="Arial" w:cs="Arial"/>
        </w:rPr>
        <w:t xml:space="preserve"> </w:t>
      </w:r>
      <w:r w:rsidR="00642D67" w:rsidRPr="00642D67">
        <w:rPr>
          <w:rFonts w:ascii="Arial" w:eastAsia="Times" w:hAnsi="Arial" w:cs="Arial"/>
        </w:rPr>
        <w:t xml:space="preserve">coerenza con i valori del Gruppo e con il suo </w:t>
      </w:r>
      <w:proofErr w:type="spellStart"/>
      <w:r w:rsidR="008B192D" w:rsidRPr="00642D67">
        <w:rPr>
          <w:rFonts w:ascii="Arial" w:eastAsia="Times" w:hAnsi="Arial" w:cs="Arial"/>
        </w:rPr>
        <w:t>Sponsors</w:t>
      </w:r>
      <w:r w:rsidR="008B192D" w:rsidRPr="00642D67">
        <w:rPr>
          <w:rFonts w:ascii="Arial" w:hAnsi="Arial" w:cs="Arial"/>
        </w:rPr>
        <w:t>hip</w:t>
      </w:r>
      <w:proofErr w:type="spellEnd"/>
      <w:r w:rsidR="008B192D" w:rsidRPr="00642D67">
        <w:rPr>
          <w:rFonts w:ascii="Arial" w:hAnsi="Arial" w:cs="Arial"/>
        </w:rPr>
        <w:t xml:space="preserve"> </w:t>
      </w:r>
      <w:proofErr w:type="spellStart"/>
      <w:r w:rsidR="008B192D" w:rsidRPr="00642D67">
        <w:rPr>
          <w:rFonts w:ascii="Arial" w:hAnsi="Arial" w:cs="Arial"/>
        </w:rPr>
        <w:t>Program</w:t>
      </w:r>
      <w:proofErr w:type="spellEnd"/>
      <w:r w:rsidR="008B192D" w:rsidRPr="00642D67">
        <w:rPr>
          <w:rFonts w:ascii="Arial" w:hAnsi="Arial" w:cs="Arial"/>
        </w:rPr>
        <w:t xml:space="preserve"> </w:t>
      </w:r>
      <w:r w:rsidR="007C31C9" w:rsidRPr="00642D67">
        <w:rPr>
          <w:rFonts w:ascii="Arial" w:eastAsia="Times" w:hAnsi="Arial" w:cs="Arial"/>
        </w:rPr>
        <w:t xml:space="preserve">che da sempre </w:t>
      </w:r>
      <w:r w:rsidRPr="00642D67">
        <w:rPr>
          <w:rFonts w:ascii="Arial" w:eastAsia="Times" w:hAnsi="Arial" w:cs="Arial"/>
        </w:rPr>
        <w:t>si traduce in progetti a favore delle generazioni future, della valorizzazione del patrimonio</w:t>
      </w:r>
      <w:r w:rsidR="005810EA" w:rsidRPr="00642D67">
        <w:rPr>
          <w:rFonts w:ascii="Arial" w:eastAsia="Times" w:hAnsi="Arial" w:cs="Arial"/>
        </w:rPr>
        <w:t xml:space="preserve"> </w:t>
      </w:r>
      <w:r w:rsidRPr="00642D67">
        <w:rPr>
          <w:rFonts w:ascii="Arial" w:eastAsia="Times" w:hAnsi="Arial" w:cs="Arial"/>
        </w:rPr>
        <w:t xml:space="preserve">storico e culturale del Paese, della sostenibilità ambientale. </w:t>
      </w:r>
    </w:p>
    <w:p w:rsidR="00514235" w:rsidRPr="00642D67" w:rsidRDefault="00514235" w:rsidP="005810EA">
      <w:pPr>
        <w:autoSpaceDE w:val="0"/>
        <w:autoSpaceDN w:val="0"/>
        <w:adjustRightInd w:val="0"/>
        <w:jc w:val="both"/>
        <w:rPr>
          <w:rFonts w:ascii="Arial" w:eastAsia="Times" w:hAnsi="Arial" w:cs="Arial"/>
        </w:rPr>
      </w:pPr>
      <w:r w:rsidRPr="00642D67">
        <w:rPr>
          <w:rFonts w:ascii="Arial" w:eastAsia="Times" w:hAnsi="Arial" w:cs="Arial"/>
        </w:rPr>
        <w:t>Perché pensare al futuro delle persone</w:t>
      </w:r>
      <w:r w:rsidR="005810EA" w:rsidRPr="00642D67">
        <w:rPr>
          <w:rFonts w:ascii="Arial" w:eastAsia="Times" w:hAnsi="Arial" w:cs="Arial"/>
        </w:rPr>
        <w:t xml:space="preserve"> </w:t>
      </w:r>
      <w:r w:rsidRPr="00642D67">
        <w:rPr>
          <w:rFonts w:ascii="Arial" w:eastAsia="Times" w:hAnsi="Arial" w:cs="Arial"/>
        </w:rPr>
        <w:t>per Unipol significa anche pensare a ciò che le persone amano.</w:t>
      </w:r>
    </w:p>
    <w:tbl>
      <w:tblPr>
        <w:tblW w:w="0" w:type="auto"/>
        <w:tblLook w:val="04A0"/>
      </w:tblPr>
      <w:tblGrid>
        <w:gridCol w:w="3229"/>
        <w:gridCol w:w="2759"/>
        <w:gridCol w:w="3000"/>
      </w:tblGrid>
      <w:tr w:rsidR="00443DC6" w:rsidRPr="00D12112" w:rsidTr="00795CD3">
        <w:trPr>
          <w:trHeight w:hRule="exact" w:val="1758"/>
        </w:trPr>
        <w:tc>
          <w:tcPr>
            <w:tcW w:w="3229" w:type="dxa"/>
          </w:tcPr>
          <w:p w:rsidR="008B192D" w:rsidRDefault="008B192D" w:rsidP="00795CD3">
            <w:pP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</w:p>
          <w:p w:rsidR="00642D67" w:rsidRDefault="00642D67" w:rsidP="00795CD3">
            <w:pP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</w:p>
          <w:p w:rsidR="008B192D" w:rsidRDefault="008B192D" w:rsidP="00795CD3">
            <w:pP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</w:p>
          <w:p w:rsidR="00443DC6" w:rsidRDefault="00443DC6" w:rsidP="00795CD3">
            <w:pP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Contatti</w:t>
            </w:r>
          </w:p>
          <w:p w:rsidR="00443DC6" w:rsidRDefault="00443DC6" w:rsidP="00795CD3">
            <w:pP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</w:p>
          <w:p w:rsidR="00443DC6" w:rsidRPr="002667BE" w:rsidRDefault="00443DC6" w:rsidP="00795CD3">
            <w:pPr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</w:pPr>
            <w:r w:rsidRPr="002667BE">
              <w:rPr>
                <w:rFonts w:ascii="Arial" w:hAnsi="Arial" w:cs="Arial"/>
                <w:b/>
                <w:color w:val="1F497D" w:themeColor="text2"/>
                <w:sz w:val="16"/>
                <w:szCs w:val="16"/>
              </w:rPr>
              <w:t>Ufficio Stampa Gruppo Unipol</w:t>
            </w:r>
          </w:p>
          <w:p w:rsidR="00443DC6" w:rsidRPr="002667BE" w:rsidRDefault="00443DC6" w:rsidP="00795CD3">
            <w:pPr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</w:pPr>
            <w:r w:rsidRPr="002667BE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Fernando Vacarin</w:t>
            </w:r>
            <w:r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i</w:t>
            </w:r>
          </w:p>
          <w:p w:rsidR="00443DC6" w:rsidRPr="00CB1F1E" w:rsidRDefault="00443DC6" w:rsidP="00795CD3">
            <w:pPr>
              <w:rPr>
                <w:rFonts w:ascii="Arial" w:hAnsi="Arial" w:cs="Arial"/>
                <w:color w:val="A6A6A6" w:themeColor="background1" w:themeShade="A6"/>
                <w:sz w:val="16"/>
                <w:szCs w:val="16"/>
                <w:lang w:val="en-US"/>
              </w:rPr>
            </w:pPr>
            <w:r w:rsidRPr="00CB1F1E">
              <w:rPr>
                <w:rFonts w:ascii="Arial" w:hAnsi="Arial" w:cs="Arial"/>
                <w:color w:val="A6A6A6" w:themeColor="background1" w:themeShade="A6"/>
                <w:sz w:val="16"/>
                <w:szCs w:val="16"/>
                <w:lang w:val="en-US"/>
              </w:rPr>
              <w:t>Tel. +39/051/5077705 pressoffice@unipol</w:t>
            </w:r>
            <w:r>
              <w:rPr>
                <w:rFonts w:ascii="Arial" w:hAnsi="Arial" w:cs="Arial"/>
                <w:color w:val="A6A6A6" w:themeColor="background1" w:themeShade="A6"/>
                <w:sz w:val="16"/>
                <w:szCs w:val="16"/>
                <w:lang w:val="en-US"/>
              </w:rPr>
              <w:t>sai</w:t>
            </w:r>
            <w:r w:rsidRPr="00CB1F1E">
              <w:rPr>
                <w:rFonts w:ascii="Arial" w:hAnsi="Arial" w:cs="Arial"/>
                <w:color w:val="A6A6A6" w:themeColor="background1" w:themeShade="A6"/>
                <w:sz w:val="16"/>
                <w:szCs w:val="16"/>
                <w:lang w:val="en-US"/>
              </w:rPr>
              <w:t xml:space="preserve">.it </w:t>
            </w:r>
          </w:p>
          <w:p w:rsidR="00D12112" w:rsidRDefault="00D12112" w:rsidP="00795CD3">
            <w:pPr>
              <w:rPr>
                <w:lang w:val="en-US"/>
              </w:rPr>
            </w:pPr>
          </w:p>
          <w:p w:rsidR="00443DC6" w:rsidRPr="00CB1F1E" w:rsidRDefault="00785754" w:rsidP="00795CD3">
            <w:pPr>
              <w:rPr>
                <w:lang w:val="en-US"/>
              </w:rPr>
            </w:pPr>
            <w:r w:rsidRPr="00785754">
              <w:rPr>
                <w:rFonts w:ascii="Arial" w:hAnsi="Arial"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7" o:spid="_x0000_s1026" type="#_x0000_t202" style="position:absolute;margin-left:-5.95pt;margin-top:3.1pt;width:468pt;height:1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" filled="f" stroked="f">
                  <v:path arrowok="t"/>
                  <v:textbox>
                    <w:txbxContent>
                      <w:p w:rsidR="0051119B" w:rsidRDefault="00443DC6" w:rsidP="0051119B">
                        <w:pPr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</w:pPr>
                        <w:r w:rsidRPr="00CB1F1E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Unipol</w:t>
                        </w:r>
                        <w:r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>Sai Assicurazioni</w:t>
                        </w:r>
                        <w:r w:rsidRPr="00CB1F1E">
                          <w:rPr>
                            <w:rFonts w:ascii="Arial" w:hAnsi="Arial" w:cs="Arial"/>
                            <w:b/>
                            <w:color w:val="1F497D" w:themeColor="text2"/>
                            <w:sz w:val="16"/>
                            <w:szCs w:val="16"/>
                          </w:rPr>
                          <w:t xml:space="preserve"> S.p.A.</w:t>
                        </w:r>
                      </w:p>
                      <w:p w:rsidR="0051119B" w:rsidRPr="0051119B" w:rsidRDefault="0051119B" w:rsidP="0051119B">
                        <w:pPr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</w:pP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UnipolSai Assicurazioni S.p.A. è la compagnia assicurativa del Gruppo Unipol, leader in Italia nei rami Danni, in particolare nell'R.C. Auto. Attiva</w:t>
                        </w:r>
                        <w:r w:rsidR="00F9213E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anche nei rami Vita, UnipolSai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conta un portafoglio di oltre 10 milioni di clienti e occupa una posizione di preminenza nella graduatoria nazionale dei gruppi as</w:t>
                        </w:r>
                        <w:r w:rsidR="00F9213E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sicurativi per raccolta diretta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pari a </w:t>
                        </w:r>
                        <w:r w:rsidR="009542C4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circa 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1</w:t>
                        </w:r>
                        <w:r w:rsidR="009542C4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6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miliardi di euro</w:t>
                        </w:r>
                        <w:r w:rsidR="00F9213E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,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di cui </w:t>
                        </w:r>
                        <w:r w:rsidR="009542C4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8</w:t>
                        </w:r>
                        <w:r w:rsidR="00F9213E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,</w:t>
                        </w:r>
                        <w:r w:rsidR="009542C4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4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nei Danni e </w:t>
                        </w:r>
                        <w:r w:rsidR="009542C4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7,6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nel Vita</w:t>
                        </w:r>
                        <w:r w:rsidR="00F9213E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(dati 201</w:t>
                        </w:r>
                        <w:r w:rsidR="008C334C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4</w:t>
                        </w:r>
                        <w:r w:rsidR="00F9213E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).</w:t>
                        </w:r>
                        <w:r w:rsidR="00642D67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La compagnia opera attualmente attraverso 5 divisioni (Unipol, La Fondiaria, Sai, Nuova MAA e La Previdente) e la più grande rete agenziale d'Italia, forte di circa</w:t>
                        </w:r>
                        <w:r w:rsidRPr="00014BFC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3.800 agenzie assicurative e 7.300 subagenzie distribuite sul territorio nazionale.</w:t>
                        </w:r>
                        <w:r w:rsidR="00642D67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 xml:space="preserve"> 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UnipolSai Assicurazioni è controllata da Unipol Gruppo Finanziario S.p.A. e, al pari di quest’ultima, è quotata alla Borsa Italiana, di cui rappresenta uno dei</w:t>
                        </w:r>
                        <w:r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51119B"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  <w:t>titoli a maggiore capitalizzazione.</w:t>
                        </w:r>
                      </w:p>
                      <w:p w:rsidR="0051119B" w:rsidRPr="00D033E0" w:rsidRDefault="0051119B" w:rsidP="00D12112">
                        <w:pPr>
                          <w:jc w:val="both"/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</w:pPr>
                      </w:p>
                      <w:p w:rsidR="00443DC6" w:rsidRPr="00D12112" w:rsidRDefault="00443DC6" w:rsidP="00D12112">
                        <w:pPr>
                          <w:jc w:val="both"/>
                          <w:rPr>
                            <w:rFonts w:ascii="Arial" w:hAnsi="Arial" w:cs="Arial"/>
                            <w:color w:val="A6A6A6" w:themeColor="background1" w:themeShade="A6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759" w:type="dxa"/>
          </w:tcPr>
          <w:p w:rsidR="00443DC6" w:rsidRDefault="00443DC6" w:rsidP="00795CD3"/>
        </w:tc>
        <w:tc>
          <w:tcPr>
            <w:tcW w:w="3000" w:type="dxa"/>
          </w:tcPr>
          <w:p w:rsidR="00443DC6" w:rsidRPr="002A27A6" w:rsidRDefault="00443DC6" w:rsidP="00795CD3">
            <w:pPr>
              <w:rPr>
                <w:lang w:val="en-US"/>
              </w:rPr>
            </w:pPr>
          </w:p>
        </w:tc>
      </w:tr>
    </w:tbl>
    <w:p w:rsidR="008B3650" w:rsidRDefault="008B3650" w:rsidP="00CB6421">
      <w:pPr>
        <w:tabs>
          <w:tab w:val="left" w:pos="2300"/>
        </w:tabs>
        <w:rPr>
          <w:rFonts w:ascii="Arial" w:hAnsi="Arial" w:cs="Arial"/>
          <w:lang w:val="en-US"/>
        </w:rPr>
      </w:pPr>
    </w:p>
    <w:p w:rsidR="00642D67" w:rsidRDefault="00642D67" w:rsidP="00CB6421">
      <w:pPr>
        <w:tabs>
          <w:tab w:val="left" w:pos="2300"/>
        </w:tabs>
        <w:rPr>
          <w:rFonts w:ascii="Arial" w:hAnsi="Arial" w:cs="Arial"/>
          <w:lang w:val="en-US"/>
        </w:rPr>
      </w:pPr>
    </w:p>
    <w:p w:rsidR="00642D67" w:rsidRDefault="00642D67" w:rsidP="00CB6421">
      <w:pPr>
        <w:tabs>
          <w:tab w:val="left" w:pos="2300"/>
        </w:tabs>
        <w:rPr>
          <w:rFonts w:ascii="Arial" w:hAnsi="Arial" w:cs="Arial"/>
          <w:lang w:val="en-US"/>
        </w:rPr>
      </w:pPr>
    </w:p>
    <w:p w:rsidR="00642D67" w:rsidRDefault="00642D67" w:rsidP="00CB6421">
      <w:pPr>
        <w:tabs>
          <w:tab w:val="left" w:pos="2300"/>
        </w:tabs>
        <w:rPr>
          <w:rFonts w:ascii="Arial" w:hAnsi="Arial" w:cs="Arial"/>
          <w:lang w:val="en-US"/>
        </w:rPr>
      </w:pPr>
    </w:p>
    <w:p w:rsidR="00642D67" w:rsidRDefault="00642D67" w:rsidP="00CB6421">
      <w:pPr>
        <w:tabs>
          <w:tab w:val="left" w:pos="2300"/>
        </w:tabs>
        <w:rPr>
          <w:rFonts w:ascii="Arial" w:hAnsi="Arial" w:cs="Arial"/>
          <w:lang w:val="en-US"/>
        </w:rPr>
      </w:pPr>
    </w:p>
    <w:p w:rsidR="00642D67" w:rsidRPr="00443DC6" w:rsidRDefault="00642D67" w:rsidP="00CB6421">
      <w:pPr>
        <w:tabs>
          <w:tab w:val="left" w:pos="2300"/>
        </w:tabs>
        <w:rPr>
          <w:rFonts w:ascii="Arial" w:hAnsi="Arial" w:cs="Arial"/>
          <w:lang w:val="en-US"/>
        </w:rPr>
      </w:pPr>
    </w:p>
    <w:p w:rsidR="008B3650" w:rsidRPr="00443DC6" w:rsidRDefault="008B3650" w:rsidP="00CB6421">
      <w:pPr>
        <w:tabs>
          <w:tab w:val="left" w:pos="2300"/>
        </w:tabs>
        <w:rPr>
          <w:rFonts w:ascii="Arial" w:hAnsi="Arial" w:cs="Arial"/>
          <w:lang w:val="en-US"/>
        </w:rPr>
      </w:pPr>
    </w:p>
    <w:p w:rsidR="008B3650" w:rsidRPr="00443DC6" w:rsidRDefault="008B3650" w:rsidP="00CB6421">
      <w:pPr>
        <w:tabs>
          <w:tab w:val="left" w:pos="2300"/>
        </w:tabs>
        <w:rPr>
          <w:rFonts w:ascii="Arial" w:hAnsi="Arial" w:cs="Arial"/>
          <w:lang w:val="en-US"/>
        </w:rPr>
      </w:pPr>
    </w:p>
    <w:p w:rsidR="008B3650" w:rsidRPr="00443DC6" w:rsidRDefault="008B3650" w:rsidP="00CB6421">
      <w:pPr>
        <w:tabs>
          <w:tab w:val="left" w:pos="2300"/>
        </w:tabs>
        <w:rPr>
          <w:rFonts w:ascii="Arial" w:hAnsi="Arial" w:cs="Arial"/>
          <w:lang w:val="en-US"/>
        </w:rPr>
      </w:pPr>
    </w:p>
    <w:sectPr w:rsidR="008B3650" w:rsidRPr="00443DC6" w:rsidSect="00D24EBB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 w:code="9"/>
      <w:pgMar w:top="2892" w:right="1418" w:bottom="2269" w:left="1418" w:header="1134" w:footer="113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304" w:rsidRDefault="00AE0304">
      <w:r>
        <w:separator/>
      </w:r>
    </w:p>
  </w:endnote>
  <w:endnote w:type="continuationSeparator" w:id="0">
    <w:p w:rsidR="00AE0304" w:rsidRDefault="00AE0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IN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9A" w:rsidRDefault="00420A9A" w:rsidP="00B379EB">
    <w:pPr>
      <w:pStyle w:val="Pidipagina"/>
    </w:pPr>
  </w:p>
  <w:p w:rsidR="00420A9A" w:rsidRDefault="00420A9A" w:rsidP="00B379EB">
    <w:pPr>
      <w:pStyle w:val="Pidipagina"/>
    </w:pPr>
  </w:p>
  <w:p w:rsidR="00420A9A" w:rsidRDefault="00420A9A" w:rsidP="00B379EB">
    <w:pPr>
      <w:pStyle w:val="Pidipagina"/>
    </w:pPr>
  </w:p>
  <w:p w:rsidR="00420A9A" w:rsidRDefault="00420A9A" w:rsidP="00B379EB">
    <w:pPr>
      <w:pStyle w:val="Pidipagina"/>
    </w:pPr>
  </w:p>
  <w:p w:rsidR="00420A9A" w:rsidRDefault="00420A9A" w:rsidP="00B379EB">
    <w:pPr>
      <w:pStyle w:val="Pidipagina"/>
    </w:pPr>
  </w:p>
  <w:p w:rsidR="00420A9A" w:rsidRPr="00B379EB" w:rsidRDefault="00420A9A" w:rsidP="00B379E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9A" w:rsidRDefault="008217FE" w:rsidP="00344EBE">
    <w:pPr>
      <w:pStyle w:val="Pidipagina"/>
      <w:tabs>
        <w:tab w:val="clear" w:pos="4153"/>
        <w:tab w:val="clear" w:pos="8306"/>
      </w:tabs>
    </w:pPr>
    <w:r>
      <w:rPr>
        <w:noProof/>
      </w:rPr>
      <w:drawing>
        <wp:inline distT="0" distB="0" distL="0" distR="0">
          <wp:extent cx="5759450" cy="305435"/>
          <wp:effectExtent l="0" t="0" r="635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S Piedin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05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304" w:rsidRDefault="00AE0304">
      <w:r>
        <w:separator/>
      </w:r>
    </w:p>
  </w:footnote>
  <w:footnote w:type="continuationSeparator" w:id="0">
    <w:p w:rsidR="00AE0304" w:rsidRDefault="00AE03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9A" w:rsidRDefault="00420A9A" w:rsidP="00636F72">
    <w:pPr>
      <w:pStyle w:val="Intestazione"/>
    </w:pPr>
    <w:r>
      <w:rPr>
        <w:noProof/>
      </w:rPr>
      <w:drawing>
        <wp:inline distT="0" distB="0" distL="0" distR="0">
          <wp:extent cx="5638800" cy="61264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S Com_Stampa 3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0" cy="612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9A" w:rsidRDefault="001D621A">
    <w:pPr>
      <w:pStyle w:val="Intestazione"/>
      <w:tabs>
        <w:tab w:val="clear" w:pos="4153"/>
        <w:tab w:val="clear" w:pos="8306"/>
        <w:tab w:val="left" w:pos="0"/>
        <w:tab w:val="left" w:pos="9639"/>
        <w:tab w:val="right" w:pos="11906"/>
      </w:tabs>
    </w:pPr>
    <w:r w:rsidRPr="001D621A">
      <w:rPr>
        <w:noProof/>
      </w:rPr>
      <w:drawing>
        <wp:inline distT="0" distB="0" distL="0" distR="0">
          <wp:extent cx="5638800" cy="612648"/>
          <wp:effectExtent l="0" t="0" r="0" b="0"/>
          <wp:docPr id="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S Com_Stampa 3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0" cy="612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9A" w:rsidRDefault="00420A9A" w:rsidP="00344EBE">
    <w:pPr>
      <w:pStyle w:val="Intestazione"/>
      <w:tabs>
        <w:tab w:val="left" w:pos="2268"/>
      </w:tabs>
      <w:ind w:right="566"/>
    </w:pPr>
    <w:r>
      <w:rPr>
        <w:noProof/>
      </w:rPr>
      <w:drawing>
        <wp:inline distT="0" distB="0" distL="0" distR="0">
          <wp:extent cx="5638800" cy="612648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S Com_Stamp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0" cy="612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CBD1"/>
    <w:multiLevelType w:val="singleLevel"/>
    <w:tmpl w:val="6EAE9670"/>
    <w:lvl w:ilvl="0">
      <w:start w:val="1"/>
      <w:numFmt w:val="bullet"/>
      <w:lvlText w:val=""/>
      <w:lvlJc w:val="left"/>
      <w:pPr>
        <w:ind w:left="504" w:hanging="360"/>
      </w:pPr>
      <w:rPr>
        <w:rFonts w:ascii="Symbol" w:hAnsi="Symbol" w:hint="default"/>
        <w:snapToGrid/>
        <w:spacing w:val="1"/>
        <w:sz w:val="22"/>
      </w:rPr>
    </w:lvl>
  </w:abstractNum>
  <w:abstractNum w:abstractNumId="1">
    <w:nsid w:val="67502805"/>
    <w:multiLevelType w:val="hybridMultilevel"/>
    <w:tmpl w:val="0032FE98"/>
    <w:lvl w:ilvl="0" w:tplc="8FE4BC34">
      <w:start w:val="1"/>
      <w:numFmt w:val="bullet"/>
      <w:lvlText w:val=""/>
      <w:lvlJc w:val="left"/>
      <w:pPr>
        <w:ind w:left="504" w:hanging="360"/>
      </w:pPr>
      <w:rPr>
        <w:rFonts w:ascii="Symbol" w:hAnsi="Symbol" w:hint="default"/>
        <w:snapToGrid/>
        <w:spacing w:val="1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stylePaneFormatFilter w:val="3701"/>
  <w:defaultTabStop w:val="720"/>
  <w:hyphenationZone w:val="283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57A2C"/>
    <w:rsid w:val="0001257A"/>
    <w:rsid w:val="00067287"/>
    <w:rsid w:val="000B5657"/>
    <w:rsid w:val="000B7A66"/>
    <w:rsid w:val="001241BE"/>
    <w:rsid w:val="0013486C"/>
    <w:rsid w:val="00147ADC"/>
    <w:rsid w:val="0015649B"/>
    <w:rsid w:val="00163C41"/>
    <w:rsid w:val="0018194E"/>
    <w:rsid w:val="00184566"/>
    <w:rsid w:val="001B150F"/>
    <w:rsid w:val="001D621A"/>
    <w:rsid w:val="001D691A"/>
    <w:rsid w:val="001F1746"/>
    <w:rsid w:val="002041E0"/>
    <w:rsid w:val="00226C8A"/>
    <w:rsid w:val="00230418"/>
    <w:rsid w:val="00250613"/>
    <w:rsid w:val="002667BE"/>
    <w:rsid w:val="0029233F"/>
    <w:rsid w:val="002C0058"/>
    <w:rsid w:val="002C5670"/>
    <w:rsid w:val="002E0246"/>
    <w:rsid w:val="002E400D"/>
    <w:rsid w:val="002F0568"/>
    <w:rsid w:val="00307DDC"/>
    <w:rsid w:val="0033433C"/>
    <w:rsid w:val="00344EBE"/>
    <w:rsid w:val="00350D87"/>
    <w:rsid w:val="00354BC2"/>
    <w:rsid w:val="0036074A"/>
    <w:rsid w:val="003704DC"/>
    <w:rsid w:val="003829BA"/>
    <w:rsid w:val="0038488C"/>
    <w:rsid w:val="00394B56"/>
    <w:rsid w:val="0039580E"/>
    <w:rsid w:val="003A5CFF"/>
    <w:rsid w:val="004100DE"/>
    <w:rsid w:val="00420A9A"/>
    <w:rsid w:val="0044038F"/>
    <w:rsid w:val="00443DC6"/>
    <w:rsid w:val="00444049"/>
    <w:rsid w:val="004465D7"/>
    <w:rsid w:val="00482F99"/>
    <w:rsid w:val="004B1319"/>
    <w:rsid w:val="004D1B55"/>
    <w:rsid w:val="004E6BAC"/>
    <w:rsid w:val="004F67E3"/>
    <w:rsid w:val="0051119B"/>
    <w:rsid w:val="00514235"/>
    <w:rsid w:val="00522309"/>
    <w:rsid w:val="00562A89"/>
    <w:rsid w:val="005810EA"/>
    <w:rsid w:val="00594E04"/>
    <w:rsid w:val="005B5D36"/>
    <w:rsid w:val="005D7520"/>
    <w:rsid w:val="00615210"/>
    <w:rsid w:val="00625F3F"/>
    <w:rsid w:val="00636F72"/>
    <w:rsid w:val="00642D67"/>
    <w:rsid w:val="00657A2C"/>
    <w:rsid w:val="00677C14"/>
    <w:rsid w:val="0070262F"/>
    <w:rsid w:val="00702BE5"/>
    <w:rsid w:val="00785754"/>
    <w:rsid w:val="00787050"/>
    <w:rsid w:val="007902EE"/>
    <w:rsid w:val="007B033D"/>
    <w:rsid w:val="007C31C9"/>
    <w:rsid w:val="007F7A3E"/>
    <w:rsid w:val="00805127"/>
    <w:rsid w:val="008217FE"/>
    <w:rsid w:val="0083448C"/>
    <w:rsid w:val="00850F79"/>
    <w:rsid w:val="00856EE7"/>
    <w:rsid w:val="008679D4"/>
    <w:rsid w:val="0089796C"/>
    <w:rsid w:val="008B192D"/>
    <w:rsid w:val="008B3650"/>
    <w:rsid w:val="008C245E"/>
    <w:rsid w:val="008C334C"/>
    <w:rsid w:val="008E16C7"/>
    <w:rsid w:val="008E3921"/>
    <w:rsid w:val="008E742E"/>
    <w:rsid w:val="008F5A09"/>
    <w:rsid w:val="00905974"/>
    <w:rsid w:val="00921A22"/>
    <w:rsid w:val="00944BBC"/>
    <w:rsid w:val="009542C4"/>
    <w:rsid w:val="009A1CD0"/>
    <w:rsid w:val="009C3C6D"/>
    <w:rsid w:val="009C67FE"/>
    <w:rsid w:val="009E4552"/>
    <w:rsid w:val="009F638C"/>
    <w:rsid w:val="00A00851"/>
    <w:rsid w:val="00A11676"/>
    <w:rsid w:val="00A11BA5"/>
    <w:rsid w:val="00A27754"/>
    <w:rsid w:val="00A50B0F"/>
    <w:rsid w:val="00A7371B"/>
    <w:rsid w:val="00A803A8"/>
    <w:rsid w:val="00A93902"/>
    <w:rsid w:val="00A97CDE"/>
    <w:rsid w:val="00AE01A9"/>
    <w:rsid w:val="00AE0304"/>
    <w:rsid w:val="00AF5BC1"/>
    <w:rsid w:val="00B02A5D"/>
    <w:rsid w:val="00B06770"/>
    <w:rsid w:val="00B2347E"/>
    <w:rsid w:val="00B379EB"/>
    <w:rsid w:val="00B72FB3"/>
    <w:rsid w:val="00B82FD9"/>
    <w:rsid w:val="00BB7D04"/>
    <w:rsid w:val="00BD584B"/>
    <w:rsid w:val="00C06236"/>
    <w:rsid w:val="00C10F8F"/>
    <w:rsid w:val="00C40EC3"/>
    <w:rsid w:val="00C4258C"/>
    <w:rsid w:val="00C80BFF"/>
    <w:rsid w:val="00C83382"/>
    <w:rsid w:val="00C91B8B"/>
    <w:rsid w:val="00C91C9E"/>
    <w:rsid w:val="00CA54E8"/>
    <w:rsid w:val="00CA6FA6"/>
    <w:rsid w:val="00CB6421"/>
    <w:rsid w:val="00CF1C4D"/>
    <w:rsid w:val="00CF2197"/>
    <w:rsid w:val="00D07EB6"/>
    <w:rsid w:val="00D12112"/>
    <w:rsid w:val="00D24EBB"/>
    <w:rsid w:val="00D26EDF"/>
    <w:rsid w:val="00D4102F"/>
    <w:rsid w:val="00D57B51"/>
    <w:rsid w:val="00D656B4"/>
    <w:rsid w:val="00D80EB3"/>
    <w:rsid w:val="00DD2002"/>
    <w:rsid w:val="00DD3CC0"/>
    <w:rsid w:val="00DE1DDA"/>
    <w:rsid w:val="00DE2BCC"/>
    <w:rsid w:val="00DE7D2B"/>
    <w:rsid w:val="00E35B34"/>
    <w:rsid w:val="00E376A8"/>
    <w:rsid w:val="00E83283"/>
    <w:rsid w:val="00EC3F30"/>
    <w:rsid w:val="00EC5883"/>
    <w:rsid w:val="00EE2A2B"/>
    <w:rsid w:val="00EE3986"/>
    <w:rsid w:val="00F9213E"/>
    <w:rsid w:val="00FA5EE5"/>
    <w:rsid w:val="00FC30E8"/>
    <w:rsid w:val="00FD0E51"/>
    <w:rsid w:val="00FD57CE"/>
    <w:rsid w:val="00FE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annotation reference" w:uiPriority="99"/>
  </w:latentStyles>
  <w:style w:type="paragraph" w:default="1" w:styleId="Normale">
    <w:name w:val="Normal"/>
    <w:qFormat/>
    <w:rsid w:val="0038488C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8488C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38488C"/>
    <w:pPr>
      <w:tabs>
        <w:tab w:val="center" w:pos="4153"/>
        <w:tab w:val="right" w:pos="8306"/>
      </w:tabs>
    </w:pPr>
  </w:style>
  <w:style w:type="paragraph" w:styleId="Rientrocorpodeltesto">
    <w:name w:val="Body Text Indent"/>
    <w:basedOn w:val="Normale"/>
    <w:rsid w:val="0038488C"/>
    <w:pPr>
      <w:spacing w:after="40"/>
      <w:ind w:left="1531"/>
    </w:pPr>
    <w:rPr>
      <w:rFonts w:ascii="DIN-Light" w:hAnsi="DIN-Light"/>
      <w:sz w:val="20"/>
    </w:rPr>
  </w:style>
  <w:style w:type="paragraph" w:styleId="Rientrocorpodeltesto2">
    <w:name w:val="Body Text Indent 2"/>
    <w:basedOn w:val="Normale"/>
    <w:rsid w:val="0038488C"/>
    <w:pPr>
      <w:widowControl w:val="0"/>
      <w:autoSpaceDE w:val="0"/>
      <w:autoSpaceDN w:val="0"/>
      <w:adjustRightInd w:val="0"/>
      <w:spacing w:line="200" w:lineRule="exact"/>
      <w:ind w:left="1701"/>
      <w:jc w:val="both"/>
    </w:pPr>
    <w:rPr>
      <w:rFonts w:ascii="DIN-Bold" w:hAnsi="DIN-Bold"/>
      <w:color w:val="151518"/>
      <w:sz w:val="20"/>
      <w:lang w:val="en-US"/>
    </w:rPr>
  </w:style>
  <w:style w:type="paragraph" w:styleId="Testofumetto">
    <w:name w:val="Balloon Text"/>
    <w:basedOn w:val="Normale"/>
    <w:semiHidden/>
    <w:rsid w:val="0038488C"/>
    <w:rPr>
      <w:rFonts w:ascii="Tahoma" w:hAnsi="Tahoma" w:cs="Tahoma"/>
      <w:sz w:val="16"/>
      <w:szCs w:val="16"/>
    </w:rPr>
  </w:style>
  <w:style w:type="character" w:customStyle="1" w:styleId="ms-rtecustom-textugfassicurazionigiustificato1">
    <w:name w:val="ms-rtecustom-textugfassicurazionigiustificato1"/>
    <w:basedOn w:val="Carpredefinitoparagrafo"/>
    <w:rsid w:val="002E0246"/>
    <w:rPr>
      <w:rFonts w:ascii="Arial" w:hAnsi="Arial" w:cs="Arial" w:hint="default"/>
      <w:b w:val="0"/>
      <w:bCs w:val="0"/>
      <w:strike w:val="0"/>
      <w:dstrike w:val="0"/>
      <w:vanish w:val="0"/>
      <w:webHidden w:val="0"/>
      <w:color w:val="666666"/>
      <w:sz w:val="17"/>
      <w:szCs w:val="17"/>
      <w:u w:val="none"/>
      <w:effect w:val="none"/>
      <w:specVanish w:val="0"/>
    </w:rPr>
  </w:style>
  <w:style w:type="paragraph" w:customStyle="1" w:styleId="Paragrafobase">
    <w:name w:val="[Paragrafo base]"/>
    <w:basedOn w:val="Normale"/>
    <w:uiPriority w:val="99"/>
    <w:rsid w:val="00BD58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" w:hAnsi="Times-Roman" w:cs="Times-Roman"/>
      <w:color w:val="000000"/>
    </w:rPr>
  </w:style>
  <w:style w:type="table" w:styleId="Grigliatabella">
    <w:name w:val="Table Grid"/>
    <w:basedOn w:val="Tabellanormale"/>
    <w:rsid w:val="002667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unhideWhenUsed/>
    <w:rsid w:val="0051119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annotation reference" w:uiPriority="99"/>
  </w:latentStyles>
  <w:style w:type="paragraph" w:default="1" w:styleId="Normale">
    <w:name w:val="Normal"/>
    <w:qFormat/>
    <w:rsid w:val="0038488C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8488C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38488C"/>
    <w:pPr>
      <w:tabs>
        <w:tab w:val="center" w:pos="4153"/>
        <w:tab w:val="right" w:pos="8306"/>
      </w:tabs>
    </w:pPr>
  </w:style>
  <w:style w:type="paragraph" w:styleId="Rientrocorpodeltesto">
    <w:name w:val="Body Text Indent"/>
    <w:basedOn w:val="Normale"/>
    <w:rsid w:val="0038488C"/>
    <w:pPr>
      <w:spacing w:after="40"/>
      <w:ind w:left="1531"/>
    </w:pPr>
    <w:rPr>
      <w:rFonts w:ascii="DIN-Light" w:hAnsi="DIN-Light"/>
      <w:sz w:val="20"/>
    </w:rPr>
  </w:style>
  <w:style w:type="paragraph" w:styleId="Rientrocorpodeltesto2">
    <w:name w:val="Body Text Indent 2"/>
    <w:basedOn w:val="Normale"/>
    <w:rsid w:val="0038488C"/>
    <w:pPr>
      <w:widowControl w:val="0"/>
      <w:autoSpaceDE w:val="0"/>
      <w:autoSpaceDN w:val="0"/>
      <w:adjustRightInd w:val="0"/>
      <w:spacing w:line="200" w:lineRule="exact"/>
      <w:ind w:left="1701"/>
      <w:jc w:val="both"/>
    </w:pPr>
    <w:rPr>
      <w:rFonts w:ascii="DIN-Bold" w:hAnsi="DIN-Bold"/>
      <w:color w:val="151518"/>
      <w:sz w:val="20"/>
      <w:lang w:val="en-US"/>
    </w:rPr>
  </w:style>
  <w:style w:type="paragraph" w:styleId="Testofumetto">
    <w:name w:val="Balloon Text"/>
    <w:basedOn w:val="Normale"/>
    <w:semiHidden/>
    <w:rsid w:val="0038488C"/>
    <w:rPr>
      <w:rFonts w:ascii="Tahoma" w:hAnsi="Tahoma" w:cs="Tahoma"/>
      <w:sz w:val="16"/>
      <w:szCs w:val="16"/>
    </w:rPr>
  </w:style>
  <w:style w:type="character" w:customStyle="1" w:styleId="ms-rtecustom-textugfassicurazionigiustificato1">
    <w:name w:val="ms-rtecustom-textugfassicurazionigiustificato1"/>
    <w:basedOn w:val="Carpredefinitoparagrafo"/>
    <w:rsid w:val="002E0246"/>
    <w:rPr>
      <w:rFonts w:ascii="Arial" w:hAnsi="Arial" w:cs="Arial" w:hint="default"/>
      <w:b w:val="0"/>
      <w:bCs w:val="0"/>
      <w:strike w:val="0"/>
      <w:dstrike w:val="0"/>
      <w:vanish w:val="0"/>
      <w:webHidden w:val="0"/>
      <w:color w:val="666666"/>
      <w:sz w:val="17"/>
      <w:szCs w:val="17"/>
      <w:u w:val="none"/>
      <w:effect w:val="none"/>
      <w:specVanish w:val="0"/>
    </w:rPr>
  </w:style>
  <w:style w:type="paragraph" w:customStyle="1" w:styleId="Paragrafobase">
    <w:name w:val="[Paragrafo base]"/>
    <w:basedOn w:val="Normale"/>
    <w:uiPriority w:val="99"/>
    <w:rsid w:val="00BD58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" w:hAnsi="Times-Roman" w:cs="Times-Roman"/>
      <w:color w:val="000000"/>
    </w:rPr>
  </w:style>
  <w:style w:type="table" w:styleId="Grigliatabella">
    <w:name w:val="Table Grid"/>
    <w:basedOn w:val="Tabellanormale"/>
    <w:rsid w:val="0026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unhideWhenUsed/>
    <w:rsid w:val="0051119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5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98CF2-B901-4622-8407-AB51F765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Nas ac</vt:lpstr>
    </vt:vector>
  </TitlesOfParts>
  <Company>Marketing Network srl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 ac</dc:title>
  <dc:creator>Clio</dc:creator>
  <cp:lastModifiedBy>Utente Windows</cp:lastModifiedBy>
  <cp:revision>4</cp:revision>
  <cp:lastPrinted>2014-02-14T09:20:00Z</cp:lastPrinted>
  <dcterms:created xsi:type="dcterms:W3CDTF">2015-04-16T16:06:00Z</dcterms:created>
  <dcterms:modified xsi:type="dcterms:W3CDTF">2015-04-30T12:16:00Z</dcterms:modified>
</cp:coreProperties>
</file>